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82" w:rsidRDefault="00FF694C">
      <w:r>
        <w:rPr>
          <w:rFonts w:ascii="Arial" w:hAnsi="Arial" w:cs="Arial"/>
          <w:sz w:val="15"/>
          <w:szCs w:val="15"/>
          <w:shd w:val="clear" w:color="auto" w:fill="FFFFFF"/>
        </w:rPr>
        <w:t>Не обеспечен  беспрепятственный  доступ в здание образовательной организации </w:t>
      </w:r>
    </w:p>
    <w:sectPr w:rsidR="005B3882" w:rsidSect="005B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F694C"/>
    <w:rsid w:val="005B3882"/>
    <w:rsid w:val="00FF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2022-11-11T12:18:00Z</dcterms:created>
  <dcterms:modified xsi:type="dcterms:W3CDTF">2022-11-11T12:18:00Z</dcterms:modified>
</cp:coreProperties>
</file>